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D5" w:rsidRDefault="006471D5" w:rsidP="006471D5">
      <w:pPr>
        <w:jc w:val="both"/>
        <w:rPr>
          <w:sz w:val="24"/>
          <w:szCs w:val="24"/>
          <w:lang w:val="en-US"/>
        </w:rPr>
      </w:pPr>
    </w:p>
    <w:p w:rsidR="006471D5" w:rsidRDefault="006471D5" w:rsidP="006471D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………………………………………………………………………….</w:t>
      </w:r>
    </w:p>
    <w:p w:rsidR="006471D5" w:rsidRDefault="006471D5" w:rsidP="006471D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………………………………………………………………………….</w:t>
      </w:r>
      <w:bookmarkStart w:id="0" w:name="_GoBack"/>
      <w:bookmarkEnd w:id="0"/>
    </w:p>
    <w:p w:rsidR="006471D5" w:rsidRDefault="006471D5" w:rsidP="006471D5">
      <w:pPr>
        <w:jc w:val="both"/>
        <w:rPr>
          <w:sz w:val="24"/>
          <w:szCs w:val="24"/>
          <w:lang w:val="en-US"/>
        </w:rPr>
      </w:pPr>
    </w:p>
    <w:p w:rsidR="006471D5" w:rsidRPr="00E07CC3" w:rsidRDefault="006471D5" w:rsidP="006471D5">
      <w:pPr>
        <w:jc w:val="both"/>
        <w:rPr>
          <w:sz w:val="24"/>
          <w:szCs w:val="24"/>
        </w:rPr>
      </w:pPr>
      <w:r w:rsidRPr="00E07CC3">
        <w:rPr>
          <w:sz w:val="24"/>
          <w:szCs w:val="24"/>
        </w:rPr>
        <w:t>Така резултатите, отчетени по предоставената скала за оценяване са съответно:</w:t>
      </w:r>
    </w:p>
    <w:p w:rsidR="006471D5" w:rsidRPr="00E07CC3" w:rsidRDefault="006471D5" w:rsidP="006471D5">
      <w:pPr>
        <w:jc w:val="both"/>
        <w:rPr>
          <w:sz w:val="24"/>
          <w:szCs w:val="24"/>
        </w:rPr>
      </w:pPr>
    </w:p>
    <w:p w:rsidR="006471D5" w:rsidRPr="00E07CC3" w:rsidRDefault="006471D5" w:rsidP="006471D5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E07CC3">
        <w:rPr>
          <w:sz w:val="24"/>
          <w:szCs w:val="24"/>
        </w:rPr>
        <w:t xml:space="preserve">Севдалина Стефанова Георгиева </w:t>
      </w:r>
      <w:r w:rsidRPr="00E07CC3">
        <w:rPr>
          <w:sz w:val="24"/>
          <w:szCs w:val="24"/>
          <w:lang w:val="ru-RU"/>
        </w:rPr>
        <w:t>– 19 т. – оценка 2</w:t>
      </w:r>
      <w:r>
        <w:rPr>
          <w:sz w:val="24"/>
          <w:szCs w:val="24"/>
          <w:lang w:val="ru-RU"/>
        </w:rPr>
        <w:t xml:space="preserve"> </w:t>
      </w:r>
    </w:p>
    <w:p w:rsidR="006471D5" w:rsidRPr="00E07CC3" w:rsidRDefault="006471D5" w:rsidP="006471D5">
      <w:pPr>
        <w:tabs>
          <w:tab w:val="left" w:pos="851"/>
        </w:tabs>
        <w:jc w:val="both"/>
        <w:rPr>
          <w:sz w:val="24"/>
          <w:szCs w:val="24"/>
        </w:rPr>
      </w:pPr>
    </w:p>
    <w:p w:rsidR="006471D5" w:rsidRPr="00E07CC3" w:rsidRDefault="006471D5" w:rsidP="006471D5">
      <w:pPr>
        <w:jc w:val="both"/>
        <w:rPr>
          <w:sz w:val="24"/>
          <w:szCs w:val="24"/>
        </w:rPr>
      </w:pPr>
      <w:r w:rsidRPr="00E07CC3">
        <w:rPr>
          <w:sz w:val="24"/>
          <w:szCs w:val="24"/>
        </w:rPr>
        <w:t>Кандидатът не постигна изискванията за минимален резултат от теста от 25 точки.</w:t>
      </w:r>
    </w:p>
    <w:p w:rsidR="006471D5" w:rsidRPr="00E07CC3" w:rsidRDefault="006471D5" w:rsidP="006471D5">
      <w:pPr>
        <w:jc w:val="both"/>
        <w:rPr>
          <w:sz w:val="24"/>
          <w:szCs w:val="24"/>
        </w:rPr>
      </w:pPr>
    </w:p>
    <w:p w:rsidR="006471D5" w:rsidRPr="00E07CC3" w:rsidRDefault="006471D5" w:rsidP="006471D5">
      <w:pPr>
        <w:ind w:firstLine="720"/>
        <w:jc w:val="both"/>
        <w:rPr>
          <w:sz w:val="24"/>
          <w:szCs w:val="24"/>
        </w:rPr>
      </w:pPr>
      <w:r w:rsidRPr="00E07CC3">
        <w:rPr>
          <w:sz w:val="24"/>
          <w:szCs w:val="24"/>
        </w:rPr>
        <w:t>Председателят на комисията уведоми писмено участникът за резултатите от теста, като обърна внимание на това, че не е достигнат необходимият брой точки за допускане на 2-ри етап от конкурса – интервю.</w:t>
      </w:r>
    </w:p>
    <w:p w:rsidR="006471D5" w:rsidRPr="00E07CC3" w:rsidRDefault="006471D5" w:rsidP="006471D5">
      <w:pPr>
        <w:jc w:val="both"/>
        <w:rPr>
          <w:sz w:val="24"/>
          <w:szCs w:val="24"/>
        </w:rPr>
      </w:pPr>
    </w:p>
    <w:p w:rsidR="006471D5" w:rsidRPr="00E07CC3" w:rsidRDefault="006471D5" w:rsidP="006471D5">
      <w:pPr>
        <w:ind w:firstLine="720"/>
        <w:jc w:val="both"/>
        <w:rPr>
          <w:sz w:val="24"/>
          <w:szCs w:val="24"/>
        </w:rPr>
      </w:pPr>
      <w:r w:rsidRPr="00E07CC3">
        <w:rPr>
          <w:sz w:val="24"/>
          <w:szCs w:val="24"/>
        </w:rPr>
        <w:t xml:space="preserve">Тъй като единственият кандидат за длъжността Началник отдел </w:t>
      </w:r>
      <w:r w:rsidRPr="00E07CC3">
        <w:rPr>
          <w:sz w:val="24"/>
          <w:szCs w:val="24"/>
          <w:lang w:eastAsia="bg-BG"/>
        </w:rPr>
        <w:t>„Обществени поръчки и правно обслужване“</w:t>
      </w:r>
      <w:r w:rsidRPr="00E07CC3">
        <w:rPr>
          <w:sz w:val="24"/>
          <w:szCs w:val="24"/>
        </w:rPr>
        <w:t xml:space="preserve">  в общинска администрация гр. Севлиево не достигна до  втори етап от конкурса, комисията предлага на д-р Иван Иванов – Кмет на община Севлиево да закрие конкурсната процедура без класиране .</w:t>
      </w:r>
    </w:p>
    <w:p w:rsidR="006471D5" w:rsidRPr="00E07CC3" w:rsidRDefault="006471D5" w:rsidP="006471D5">
      <w:pPr>
        <w:jc w:val="both"/>
        <w:rPr>
          <w:sz w:val="24"/>
          <w:szCs w:val="24"/>
          <w:u w:val="single"/>
        </w:rPr>
      </w:pPr>
    </w:p>
    <w:p w:rsidR="006471D5" w:rsidRPr="00E07CC3" w:rsidRDefault="006471D5" w:rsidP="006471D5">
      <w:pPr>
        <w:jc w:val="both"/>
        <w:rPr>
          <w:sz w:val="24"/>
          <w:szCs w:val="24"/>
        </w:rPr>
      </w:pPr>
      <w:r w:rsidRPr="00E07CC3">
        <w:rPr>
          <w:sz w:val="24"/>
          <w:szCs w:val="24"/>
        </w:rPr>
        <w:tab/>
        <w:t>Комисията приключи работа с подписването на настоящия протокол и предаването  на цялата документация от конкурсната процедура на Кмета на общината на 17.05.2016 г.</w:t>
      </w:r>
    </w:p>
    <w:p w:rsidR="006471D5" w:rsidRDefault="006471D5" w:rsidP="006471D5">
      <w:pPr>
        <w:jc w:val="both"/>
        <w:rPr>
          <w:sz w:val="24"/>
          <w:szCs w:val="24"/>
        </w:rPr>
      </w:pPr>
    </w:p>
    <w:p w:rsidR="006471D5" w:rsidRPr="00E07CC3" w:rsidRDefault="006471D5" w:rsidP="006471D5">
      <w:pPr>
        <w:jc w:val="both"/>
        <w:rPr>
          <w:sz w:val="24"/>
          <w:szCs w:val="24"/>
        </w:rPr>
      </w:pPr>
    </w:p>
    <w:p w:rsidR="006471D5" w:rsidRPr="00E07CC3" w:rsidRDefault="006471D5" w:rsidP="006471D5">
      <w:pPr>
        <w:jc w:val="both"/>
        <w:rPr>
          <w:sz w:val="24"/>
          <w:szCs w:val="24"/>
        </w:rPr>
      </w:pPr>
      <w:r w:rsidRPr="00E07CC3">
        <w:rPr>
          <w:sz w:val="24"/>
          <w:szCs w:val="24"/>
        </w:rPr>
        <w:t>Председател: …………………</w:t>
      </w:r>
    </w:p>
    <w:p w:rsidR="006471D5" w:rsidRPr="00E07CC3" w:rsidRDefault="006471D5" w:rsidP="006471D5">
      <w:pPr>
        <w:jc w:val="both"/>
        <w:rPr>
          <w:sz w:val="24"/>
          <w:szCs w:val="24"/>
        </w:rPr>
      </w:pPr>
    </w:p>
    <w:p w:rsidR="006471D5" w:rsidRPr="00E07CC3" w:rsidRDefault="006471D5" w:rsidP="006471D5">
      <w:pPr>
        <w:jc w:val="both"/>
        <w:rPr>
          <w:sz w:val="24"/>
          <w:szCs w:val="24"/>
        </w:rPr>
      </w:pPr>
    </w:p>
    <w:p w:rsidR="006471D5" w:rsidRPr="00E07CC3" w:rsidRDefault="006471D5" w:rsidP="006471D5">
      <w:pPr>
        <w:jc w:val="both"/>
        <w:rPr>
          <w:sz w:val="24"/>
          <w:szCs w:val="24"/>
        </w:rPr>
      </w:pPr>
      <w:r w:rsidRPr="00E07CC3">
        <w:rPr>
          <w:sz w:val="24"/>
          <w:szCs w:val="24"/>
        </w:rPr>
        <w:t xml:space="preserve">и членове: </w:t>
      </w:r>
    </w:p>
    <w:p w:rsidR="006471D5" w:rsidRPr="00E07CC3" w:rsidRDefault="006471D5" w:rsidP="006471D5">
      <w:pPr>
        <w:jc w:val="both"/>
        <w:rPr>
          <w:sz w:val="24"/>
          <w:szCs w:val="24"/>
        </w:rPr>
      </w:pPr>
    </w:p>
    <w:p w:rsidR="006471D5" w:rsidRPr="00DC2D20" w:rsidRDefault="006471D5" w:rsidP="006471D5">
      <w:pPr>
        <w:jc w:val="both"/>
        <w:rPr>
          <w:sz w:val="24"/>
          <w:szCs w:val="24"/>
          <w:lang w:val="en-US"/>
        </w:rPr>
      </w:pPr>
      <w:r w:rsidRPr="00E07CC3">
        <w:rPr>
          <w:sz w:val="24"/>
          <w:szCs w:val="24"/>
        </w:rPr>
        <w:t xml:space="preserve">1 ………..…..               2 ………….….            3 ………….….             4 ………….….              </w:t>
      </w:r>
    </w:p>
    <w:p w:rsidR="006471D5" w:rsidRPr="00FB0D00" w:rsidRDefault="006471D5" w:rsidP="006471D5">
      <w:pPr>
        <w:tabs>
          <w:tab w:val="left" w:pos="0"/>
        </w:tabs>
        <w:jc w:val="both"/>
      </w:pPr>
    </w:p>
    <w:p w:rsidR="00D56139" w:rsidRDefault="00D56139"/>
    <w:sectPr w:rsidR="00D56139" w:rsidSect="00A8695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902" w:bottom="709" w:left="1440" w:header="181" w:footer="68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BF" w:rsidRDefault="006471D5" w:rsidP="00F26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EBF" w:rsidRDefault="006471D5" w:rsidP="00580E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BF" w:rsidRDefault="006471D5" w:rsidP="00F26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B773B" w:rsidRDefault="006471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2B" w:rsidRPr="00C860F9" w:rsidRDefault="006471D5" w:rsidP="007B552B">
    <w:pPr>
      <w:pStyle w:val="Footer"/>
      <w:rPr>
        <w:b/>
        <w:lang w:val="ru-RU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cD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l06dF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"/>
          </w:pict>
        </mc:Fallback>
      </mc:AlternateContent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6471D5" w:rsidP="007B552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B552B" w:rsidRPr="000F6B65" w:rsidRDefault="006471D5" w:rsidP="007B552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F6B6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Mff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HwNMx9+AgAA&#10;Dw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7B552B" w:rsidRDefault="006471D5" w:rsidP="007B552B">
                    <w:pPr>
                      <w:rPr>
                        <w:b/>
                      </w:rPr>
                    </w:pPr>
                    <w:r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>
                          <wp:extent cx="1047750" cy="6572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B552B" w:rsidRPr="000F6B65" w:rsidRDefault="006471D5" w:rsidP="007B552B">
                    <w:pPr>
                      <w:rPr>
                        <w:sz w:val="16"/>
                        <w:szCs w:val="16"/>
                      </w:rPr>
                    </w:pPr>
                    <w:r w:rsidRPr="000F6B65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C2B24">
      <w:rPr>
        <w:b/>
        <w:lang w:val="ru-RU"/>
      </w:rPr>
      <w:t xml:space="preserve">                           </w:t>
    </w:r>
    <w:r w:rsidRPr="00BA5133">
      <w:rPr>
        <w:b/>
        <w:lang w:val="ru-RU"/>
      </w:rPr>
      <w:t xml:space="preserve">   </w:t>
    </w:r>
    <w:r w:rsidRPr="008C2B24">
      <w:rPr>
        <w:b/>
        <w:lang w:val="ru-RU"/>
      </w:rPr>
      <w:t xml:space="preserve">               </w:t>
    </w:r>
    <w:r w:rsidRPr="00BA5133">
      <w:rPr>
        <w:b/>
        <w:lang w:val="ru-RU"/>
      </w:rPr>
      <w:t xml:space="preserve">        </w:t>
    </w:r>
    <w:r w:rsidRPr="008C2B24">
      <w:rPr>
        <w:b/>
        <w:lang w:val="ru-RU"/>
      </w:rPr>
      <w:t xml:space="preserve">    </w:t>
    </w:r>
    <w:r>
      <w:rPr>
        <w:b/>
        <w:lang w:val="ru-RU"/>
      </w:rPr>
      <w:t xml:space="preserve">    </w:t>
    </w:r>
  </w:p>
  <w:p w:rsidR="007B552B" w:rsidRPr="00FE695A" w:rsidRDefault="006471D5" w:rsidP="00E347B2">
    <w:pPr>
      <w:rPr>
        <w:lang w:val="ru-RU"/>
      </w:rPr>
    </w:pPr>
    <w:r w:rsidRPr="00FE695A">
      <w:rPr>
        <w:b/>
        <w:lang w:val="ru-RU"/>
      </w:rPr>
      <w:t xml:space="preserve">                            </w:t>
    </w:r>
    <w:r>
      <w:rPr>
        <w:b/>
        <w:lang w:val="ru-RU"/>
      </w:rPr>
      <w:t xml:space="preserve"> </w:t>
    </w:r>
    <w:r>
      <w:rPr>
        <w:b/>
        <w:lang w:val="ru-RU"/>
      </w:rPr>
      <w:t xml:space="preserve">          </w:t>
    </w:r>
    <w:r>
      <w:rPr>
        <w:b/>
        <w:lang w:val="ru-RU"/>
      </w:rPr>
      <w:t xml:space="preserve">   </w:t>
    </w:r>
    <w:r>
      <w:rPr>
        <w:b/>
      </w:rPr>
      <w:tab/>
      <w:t xml:space="preserve">  </w:t>
    </w:r>
    <w:r>
      <w:rPr>
        <w:b/>
        <w:lang w:val="ru-RU"/>
      </w:rPr>
      <w:t xml:space="preserve"> </w:t>
    </w:r>
    <w:r w:rsidRPr="00A30658">
      <w:rPr>
        <w:lang w:val="ru-RU"/>
      </w:rPr>
      <w:t>5</w:t>
    </w:r>
    <w:r w:rsidRPr="00A30658">
      <w:t xml:space="preserve">400 </w:t>
    </w:r>
    <w:r w:rsidRPr="00BA5133">
      <w:t>гр.</w:t>
    </w:r>
    <w:r w:rsidRPr="00AF57B3">
      <w:rPr>
        <w:lang w:val="ru-RU"/>
      </w:rPr>
      <w:t xml:space="preserve"> </w:t>
    </w:r>
    <w:r w:rsidRPr="00BA5133">
      <w:t>Севлиево, пл.</w:t>
    </w:r>
    <w:r w:rsidRPr="00AF57B3">
      <w:rPr>
        <w:lang w:val="ru-RU"/>
      </w:rPr>
      <w:t xml:space="preserve"> </w:t>
    </w:r>
    <w:r>
      <w:t>„</w:t>
    </w:r>
    <w:r w:rsidRPr="00BA5133">
      <w:t>Свобода” № 1, тел.</w:t>
    </w:r>
    <w:r>
      <w:t xml:space="preserve"> </w:t>
    </w:r>
    <w:r w:rsidRPr="00BA5133">
      <w:t>0675/</w:t>
    </w:r>
    <w:r>
      <w:rPr>
        <w:lang w:val="ru-RU"/>
      </w:rPr>
      <w:t xml:space="preserve"> 396</w:t>
    </w:r>
    <w:r>
      <w:rPr>
        <w:lang w:val="ru-RU"/>
      </w:rPr>
      <w:t xml:space="preserve"> 11</w:t>
    </w:r>
    <w:r>
      <w:rPr>
        <w:lang w:val="ru-RU"/>
      </w:rPr>
      <w:t>4</w:t>
    </w:r>
  </w:p>
  <w:p w:rsidR="007B552B" w:rsidRPr="00BA5133" w:rsidRDefault="006471D5" w:rsidP="007B552B">
    <w:pPr>
      <w:pStyle w:val="Footer"/>
      <w:rPr>
        <w:sz w:val="22"/>
        <w:szCs w:val="22"/>
      </w:rPr>
    </w:pPr>
    <w:r w:rsidRPr="008253F0">
      <w:rPr>
        <w:sz w:val="22"/>
        <w:szCs w:val="22"/>
        <w:lang w:val="de-DE"/>
      </w:rPr>
      <w:t xml:space="preserve">                  </w:t>
    </w:r>
    <w:r w:rsidRPr="00BA5133">
      <w:rPr>
        <w:sz w:val="22"/>
        <w:szCs w:val="22"/>
      </w:rPr>
      <w:t xml:space="preserve">                       </w:t>
    </w:r>
    <w:r w:rsidRPr="008253F0">
      <w:rPr>
        <w:sz w:val="22"/>
        <w:szCs w:val="22"/>
        <w:lang w:val="de-DE"/>
      </w:rPr>
      <w:t xml:space="preserve">         </w:t>
    </w:r>
    <w:r w:rsidRPr="008253F0">
      <w:rPr>
        <w:sz w:val="22"/>
        <w:szCs w:val="22"/>
        <w:lang w:val="de-DE"/>
      </w:rPr>
      <w:t xml:space="preserve"> </w:t>
    </w:r>
    <w:r w:rsidRPr="008253F0">
      <w:rPr>
        <w:sz w:val="22"/>
        <w:szCs w:val="22"/>
        <w:lang w:val="de-DE"/>
      </w:rPr>
      <w:t xml:space="preserve"> </w:t>
    </w:r>
    <w:r w:rsidRPr="00BA5133">
      <w:rPr>
        <w:sz w:val="22"/>
        <w:szCs w:val="22"/>
      </w:rPr>
      <w:t xml:space="preserve">факс: </w:t>
    </w:r>
    <w:r w:rsidRPr="00BA5133">
      <w:rPr>
        <w:sz w:val="22"/>
        <w:szCs w:val="22"/>
      </w:rPr>
      <w:t xml:space="preserve">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</w:rPr>
      <w:t xml:space="preserve">: </w:t>
    </w:r>
    <w:hyperlink r:id="rId2" w:history="1">
      <w:r w:rsidRPr="00BB72B2">
        <w:rPr>
          <w:rStyle w:val="Hyperlink"/>
          <w:sz w:val="22"/>
          <w:szCs w:val="22"/>
          <w:lang w:val="de-DE"/>
        </w:rPr>
        <w:t>sevlievo</w:t>
      </w:r>
      <w:r w:rsidRPr="00BB72B2">
        <w:rPr>
          <w:rStyle w:val="Hyperlink"/>
          <w:sz w:val="22"/>
          <w:szCs w:val="22"/>
        </w:rPr>
        <w:t>@</w:t>
      </w:r>
      <w:r w:rsidRPr="00BB72B2">
        <w:rPr>
          <w:rStyle w:val="Hyperlink"/>
          <w:sz w:val="22"/>
          <w:szCs w:val="22"/>
          <w:lang w:val="de-DE"/>
        </w:rPr>
        <w:t>sevlievo</w:t>
      </w:r>
      <w:r w:rsidRPr="00BB72B2">
        <w:rPr>
          <w:rStyle w:val="Hyperlink"/>
          <w:sz w:val="22"/>
          <w:szCs w:val="22"/>
        </w:rPr>
        <w:t>.</w:t>
      </w:r>
    </w:hyperlink>
    <w:r>
      <w:rPr>
        <w:sz w:val="22"/>
        <w:szCs w:val="22"/>
      </w:rPr>
      <w:t>bg</w:t>
    </w:r>
    <w:r w:rsidRPr="00BA5133">
      <w:rPr>
        <w:sz w:val="22"/>
        <w:szCs w:val="22"/>
      </w:rPr>
      <w:t xml:space="preserve"> ,  </w:t>
    </w:r>
    <w:r w:rsidRPr="00BA5133">
      <w:rPr>
        <w:sz w:val="22"/>
        <w:szCs w:val="22"/>
        <w:lang w:val="de-DE"/>
      </w:rPr>
      <w:t>web</w:t>
    </w:r>
    <w:r w:rsidRPr="00BA5133">
      <w:rPr>
        <w:sz w:val="22"/>
        <w:szCs w:val="22"/>
      </w:rPr>
      <w:t xml:space="preserve">: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</w:rPr>
      <w:t>.</w:t>
    </w:r>
    <w:r>
      <w:rPr>
        <w:sz w:val="22"/>
        <w:szCs w:val="22"/>
        <w:lang w:val="de-DE"/>
      </w:rPr>
      <w:t>bg</w:t>
    </w:r>
  </w:p>
  <w:p w:rsidR="00D23752" w:rsidRPr="00BF15C5" w:rsidRDefault="006471D5">
    <w:pPr>
      <w:pStyle w:val="Footer"/>
      <w:rPr>
        <w:lang w:val="de-D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F0" w:rsidRPr="00342166" w:rsidRDefault="006471D5">
    <w:pPr>
      <w:pStyle w:val="Header"/>
      <w:rPr>
        <w:lang w:val="en-US"/>
      </w:rPr>
    </w:pPr>
  </w:p>
  <w:p w:rsidR="00BB773B" w:rsidRDefault="006471D5">
    <w:pPr>
      <w:pStyle w:val="Header"/>
    </w:pPr>
  </w:p>
  <w:p w:rsidR="00BB773B" w:rsidRDefault="006471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52" w:rsidRPr="000C44ED" w:rsidRDefault="006471D5" w:rsidP="00D23752">
    <w:pPr>
      <w:framePr w:w="1301" w:h="1495" w:hRule="exact" w:hSpace="180" w:wrap="auto" w:vAnchor="text" w:hAnchor="page" w:x="1441" w:y="196"/>
      <w:ind w:right="-8198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902335</wp:posOffset>
              </wp:positionV>
              <wp:extent cx="6057900" cy="0"/>
              <wp:effectExtent l="9525" t="6985" r="9525" b="1206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05pt" to="477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qC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ufp7GmZ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"/>
          </w:pict>
        </mc:Fallback>
      </mc:AlternateContent>
    </w:r>
    <w:r>
      <w:rPr>
        <w:noProof/>
        <w:lang w:val="en-US"/>
      </w:rPr>
      <w:drawing>
        <wp:inline distT="0" distB="0" distL="0" distR="0">
          <wp:extent cx="5715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23752" w:rsidRDefault="006471D5" w:rsidP="00D23752">
    <w:pPr>
      <w:framePr w:w="1301" w:h="1495" w:hRule="exact" w:hSpace="180" w:wrap="auto" w:vAnchor="text" w:hAnchor="page" w:x="1441" w:y="196"/>
      <w:ind w:right="-8198"/>
    </w:pPr>
  </w:p>
  <w:p w:rsidR="00D23752" w:rsidRDefault="006471D5" w:rsidP="00D23752">
    <w:pPr>
      <w:framePr w:w="1301" w:h="1495" w:hRule="exact" w:hSpace="180" w:wrap="auto" w:vAnchor="text" w:hAnchor="page" w:x="1441" w:y="196"/>
      <w:ind w:right="-8198"/>
    </w:pPr>
  </w:p>
  <w:p w:rsidR="00D23752" w:rsidRDefault="006471D5" w:rsidP="00D23752">
    <w:pPr>
      <w:pStyle w:val="Caption"/>
      <w:jc w:val="right"/>
      <w:rPr>
        <w:sz w:val="40"/>
        <w:u w:val="none"/>
        <w:lang w:val="ru-RU"/>
      </w:rPr>
    </w:pPr>
    <w:r w:rsidRPr="004F7847">
      <w:rPr>
        <w:sz w:val="40"/>
        <w:u w:val="none"/>
        <w:lang w:val="ru-RU"/>
      </w:rPr>
      <w:t xml:space="preserve"> </w:t>
    </w:r>
  </w:p>
  <w:p w:rsidR="00D23752" w:rsidRPr="000C44ED" w:rsidRDefault="006471D5" w:rsidP="00D23752">
    <w:pPr>
      <w:pStyle w:val="Caption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        </w:t>
    </w:r>
    <w:r w:rsidRPr="000C44ED">
      <w:rPr>
        <w:b/>
        <w:sz w:val="52"/>
        <w:szCs w:val="52"/>
        <w:u w:val="none"/>
      </w:rPr>
      <w:t>О Б Щ И Н А      С Е В Л И Е В О</w:t>
    </w:r>
  </w:p>
  <w:p w:rsidR="00D23752" w:rsidRDefault="006471D5" w:rsidP="00D23752">
    <w:pPr>
      <w:ind w:right="326"/>
      <w:jc w:val="right"/>
    </w:pPr>
    <w:r>
      <w:t xml:space="preserve">       </w:t>
    </w:r>
    <w:r>
      <w:t xml:space="preserve">                      </w:t>
    </w:r>
  </w:p>
  <w:p w:rsidR="00D23752" w:rsidRPr="000C44ED" w:rsidRDefault="006471D5" w:rsidP="003D14F3">
    <w:pPr>
      <w:tabs>
        <w:tab w:val="left" w:pos="2355"/>
        <w:tab w:val="right" w:pos="9565"/>
      </w:tabs>
      <w:ind w:left="720" w:firstLine="720"/>
      <w:rPr>
        <w:lang w:val="ru-RU"/>
      </w:rPr>
    </w:pPr>
    <w:r>
      <w:tab/>
    </w:r>
    <w:r>
      <w:tab/>
    </w:r>
    <w:r>
      <w:t xml:space="preserve">  </w:t>
    </w:r>
    <w:r>
      <w:tab/>
    </w:r>
  </w:p>
  <w:p w:rsidR="00D23752" w:rsidRPr="000C44ED" w:rsidRDefault="006471D5" w:rsidP="00D23752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5815"/>
    <w:multiLevelType w:val="hybridMultilevel"/>
    <w:tmpl w:val="365E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CF"/>
    <w:rsid w:val="006471D5"/>
    <w:rsid w:val="00B061CF"/>
    <w:rsid w:val="00D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471D5"/>
    <w:pPr>
      <w:jc w:val="center"/>
    </w:pPr>
    <w:rPr>
      <w:sz w:val="36"/>
      <w:u w:val="single"/>
    </w:rPr>
  </w:style>
  <w:style w:type="character" w:styleId="Hyperlink">
    <w:name w:val="Hyperlink"/>
    <w:rsid w:val="006471D5"/>
    <w:rPr>
      <w:color w:val="0000FF"/>
      <w:u w:val="single"/>
    </w:rPr>
  </w:style>
  <w:style w:type="paragraph" w:styleId="Header">
    <w:name w:val="header"/>
    <w:basedOn w:val="Normal"/>
    <w:link w:val="HeaderChar"/>
    <w:rsid w:val="006471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471D5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rsid w:val="006471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D5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PageNumber">
    <w:name w:val="page number"/>
    <w:basedOn w:val="DefaultParagraphFont"/>
    <w:rsid w:val="006471D5"/>
  </w:style>
  <w:style w:type="paragraph" w:styleId="BalloonText">
    <w:name w:val="Balloon Text"/>
    <w:basedOn w:val="Normal"/>
    <w:link w:val="BalloonTextChar"/>
    <w:uiPriority w:val="99"/>
    <w:semiHidden/>
    <w:unhideWhenUsed/>
    <w:rsid w:val="00647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D5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471D5"/>
    <w:pPr>
      <w:jc w:val="center"/>
    </w:pPr>
    <w:rPr>
      <w:sz w:val="36"/>
      <w:u w:val="single"/>
    </w:rPr>
  </w:style>
  <w:style w:type="character" w:styleId="Hyperlink">
    <w:name w:val="Hyperlink"/>
    <w:rsid w:val="006471D5"/>
    <w:rPr>
      <w:color w:val="0000FF"/>
      <w:u w:val="single"/>
    </w:rPr>
  </w:style>
  <w:style w:type="paragraph" w:styleId="Header">
    <w:name w:val="header"/>
    <w:basedOn w:val="Normal"/>
    <w:link w:val="HeaderChar"/>
    <w:rsid w:val="006471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471D5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rsid w:val="006471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D5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PageNumber">
    <w:name w:val="page number"/>
    <w:basedOn w:val="DefaultParagraphFont"/>
    <w:rsid w:val="006471D5"/>
  </w:style>
  <w:style w:type="paragraph" w:styleId="BalloonText">
    <w:name w:val="Balloon Text"/>
    <w:basedOn w:val="Normal"/>
    <w:link w:val="BalloonTextChar"/>
    <w:uiPriority w:val="99"/>
    <w:semiHidden/>
    <w:unhideWhenUsed/>
    <w:rsid w:val="00647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D5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2</cp:revision>
  <dcterms:created xsi:type="dcterms:W3CDTF">2016-05-17T13:57:00Z</dcterms:created>
  <dcterms:modified xsi:type="dcterms:W3CDTF">2016-05-17T13:58:00Z</dcterms:modified>
</cp:coreProperties>
</file>